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辽宁</w:t>
      </w:r>
      <w:r>
        <w:rPr>
          <w:rFonts w:hint="eastAsia"/>
          <w:lang w:val="en-US" w:eastAsia="zh-CN"/>
        </w:rPr>
        <w:t>光大环保能源（沈阳）有限公司自动监测数据委托填报发布技术服务询价公告 </w:t>
      </w:r>
      <w:bookmarkEnd w:id="0"/>
      <w:r>
        <w:rPr>
          <w:rFonts w:hint="eastAsia"/>
          <w:lang w:val="en-US" w:eastAsia="zh-CN"/>
        </w:rPr>
        <w:t>发布日期： 2023-01-29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"https://www.zhaobiao.cn/areamatrix_area_210000_key_0_type_0201_page_1.html" \o "辽宁省招标"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辽宁省 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"https://www.zhaobiao.cn/areamatrix_area_210100_key_0_type_0201_page_1.html" \o "沈阳市招标"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沈阳市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发布日期： 2023-01-29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所属地区： 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"https://s.zhaobiao.cn/s?searchtype=sj&amp;field=all&amp;queryword=%E8%BE%BD%E5%AE%81%E7%9C%81" \o "辽宁省" \t "https://zb.zhaobiao.cn/_blank" 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t>辽宁省 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"https://s.zhaobiao.cn/s?searchtype=sj&amp;field=all&amp;queryword=%E6%B2%88%E9%98%B3%E5%B8%82" \o "沈阳市" \t "https://zb.zhaobiao.cn/_blank" 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t>沈阳市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光大环保能源（沈阳）有限公司自动监测数据委托填报发布技术服务询价公告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光大环保能源（沈阳）有限公司自动监测数据委托填报发布技术服务询价公告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正文详见图片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4896485"/>
            <wp:effectExtent l="0" t="0" r="444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4914900" cy="2952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zk3OTA0NWRkN2U5OGQzMjdhNWY0YzdmNTFmZDQifQ=="/>
  </w:docVars>
  <w:rsids>
    <w:rsidRoot w:val="475B25BB"/>
    <w:rsid w:val="475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2023-01-29T14:28:00Z</dcterms:created>
  <dc:creator>君朗</dc:creator>
  <cp:lastModifiedBy>君朗</cp:lastModifiedBy>
  <dcterms:modified xsi:type="dcterms:W3CDTF">2023-01-29T14:30:40Z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868878607E354A8DB150053D9CBE638C</vt:lpwstr>
  </property>
</Properties>
</file>