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 xml:space="preserve">河南 </w:t>
      </w:r>
      <w:r>
        <w:rPr>
          <w:rFonts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商丘市天宇电力工程有限公司外聘法律服务采购公告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bookmarkEnd w:id="0"/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发布日期：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2022-12-29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shd w:val="clear" w:fill="FFFFFF"/>
        </w:rPr>
        <w:t>河南省 商丘市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发布日期： 2022-12-29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所属地区：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  <w:u w:val="none"/>
          <w:bdr w:val="none" w:color="auto" w:sz="0" w:space="0"/>
          <w:shd w:val="clear" w:fill="FFFFFF"/>
        </w:rPr>
        <w:t>河南省 商丘市</w:t>
      </w:r>
    </w:p>
    <w:p>
      <w:pPr>
        <w:keepNext w:val="0"/>
        <w:keepLines w:val="0"/>
        <w:widowControl/>
        <w:suppressLineNumbers w:val="0"/>
        <w:shd w:val="clear" w:fill="FFFFFF"/>
        <w:spacing w:line="39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商丘市天宇电力工程有限公司外聘法律服务采购公告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正文详见图片: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8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9DC75"/>
    <w:multiLevelType w:val="multilevel"/>
    <w:tmpl w:val="D169DC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B090D80"/>
    <w:multiLevelType w:val="multilevel"/>
    <w:tmpl w:val="7B090D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zk3OTA0NWRkN2U5OGQzMjdhNWY0YzdmNTFmZDQifQ=="/>
  </w:docVars>
  <w:rsids>
    <w:rsidRoot w:val="626A2ADE"/>
    <w:rsid w:val="626A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2022-12-29T08:20:00Z</dcterms:created>
  <dc:creator>君朗</dc:creator>
  <cp:lastModifiedBy>君朗</cp:lastModifiedBy>
  <dcterms:modified xsi:type="dcterms:W3CDTF">2022-12-29T08:22:08Z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E3CE612EB30342B0B6B754435C5DD6A1</vt:lpwstr>
  </property>
</Properties>
</file>